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213" w:rsidRPr="00620133" w:rsidRDefault="00907213" w:rsidP="00907213">
      <w:pPr>
        <w:spacing w:after="0"/>
        <w:jc w:val="center"/>
        <w:rPr>
          <w:rFonts w:ascii="Times New Roman" w:hAnsi="Times New Roman" w:cs="Times New Roman"/>
          <w:b/>
          <w:sz w:val="28"/>
          <w:szCs w:val="28"/>
        </w:rPr>
      </w:pPr>
      <w:r w:rsidRPr="00620133">
        <w:rPr>
          <w:rFonts w:ascii="Times New Roman" w:hAnsi="Times New Roman" w:cs="Times New Roman"/>
          <w:b/>
          <w:sz w:val="28"/>
          <w:szCs w:val="28"/>
        </w:rPr>
        <w:t>Theatre I</w:t>
      </w:r>
      <w:r w:rsidR="00FF313C">
        <w:rPr>
          <w:rFonts w:ascii="Times New Roman" w:hAnsi="Times New Roman" w:cs="Times New Roman"/>
          <w:b/>
          <w:sz w:val="28"/>
          <w:szCs w:val="28"/>
        </w:rPr>
        <w:t>I</w:t>
      </w:r>
      <w:r w:rsidRPr="00620133">
        <w:rPr>
          <w:rFonts w:ascii="Times New Roman" w:hAnsi="Times New Roman" w:cs="Times New Roman"/>
          <w:b/>
          <w:sz w:val="28"/>
          <w:szCs w:val="28"/>
        </w:rPr>
        <w:t xml:space="preserve"> Syllabus</w:t>
      </w:r>
    </w:p>
    <w:p w:rsidR="00907213" w:rsidRPr="00620133" w:rsidRDefault="00907213" w:rsidP="00907213">
      <w:pPr>
        <w:spacing w:after="0"/>
        <w:jc w:val="center"/>
        <w:rPr>
          <w:rFonts w:ascii="Times New Roman" w:hAnsi="Times New Roman" w:cs="Times New Roman"/>
          <w:b/>
          <w:sz w:val="28"/>
          <w:szCs w:val="28"/>
        </w:rPr>
      </w:pPr>
      <w:r w:rsidRPr="00620133">
        <w:rPr>
          <w:rFonts w:ascii="Times New Roman" w:hAnsi="Times New Roman" w:cs="Times New Roman"/>
          <w:b/>
          <w:sz w:val="28"/>
          <w:szCs w:val="28"/>
        </w:rPr>
        <w:t>Booth (pbooth.k12.wv.us)</w:t>
      </w:r>
      <w:r w:rsidRPr="00620133">
        <w:rPr>
          <w:rFonts w:ascii="Times New Roman" w:hAnsi="Times New Roman" w:cs="Times New Roman"/>
          <w:b/>
          <w:sz w:val="28"/>
          <w:szCs w:val="28"/>
        </w:rPr>
        <w:tab/>
      </w:r>
      <w:r w:rsidRPr="00620133">
        <w:rPr>
          <w:rFonts w:ascii="Times New Roman" w:hAnsi="Times New Roman" w:cs="Times New Roman"/>
          <w:b/>
          <w:sz w:val="28"/>
          <w:szCs w:val="28"/>
        </w:rPr>
        <w:tab/>
        <w:t>School phone: (304) 235-2266</w:t>
      </w:r>
    </w:p>
    <w:p w:rsidR="00907213" w:rsidRDefault="00907213" w:rsidP="00907213">
      <w:pPr>
        <w:spacing w:after="0"/>
        <w:jc w:val="center"/>
        <w:rPr>
          <w:rFonts w:ascii="Times New Roman" w:hAnsi="Times New Roman" w:cs="Times New Roman"/>
          <w:sz w:val="28"/>
          <w:szCs w:val="28"/>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Course Description:</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This course is designed to give students an overview of the foundation of theatre. This class is primarily a performance class; therefore, students in this class will need to be prepared to perform multiple acting assignments.</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Course Objectives:</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Students will be introduced to theatre vocabulary, stage positions, theatre history, improvisation skills, voice and diction, pantomime, monologues, dialogues, reader’s theatre, and stage production. Students will use correct theatre terminology and perform multiple acting assignments, as well as a final culminating activity.</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Attendance:</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 xml:space="preserve">Regular attendance is essential to excel in this class. Students who are absent will be given a chance to make up any missed work, but this time will be limited to the amount of time absent from the classroom per instance. </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Assignments:</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Students will complete quizzes, exams, skits, rehearsal activities, costume charts, and projects. Also, students will read skits, plays, monologues, dialogues, and instructional material.</w:t>
      </w:r>
      <w:r w:rsidR="00B67FBE" w:rsidRPr="00801D13">
        <w:rPr>
          <w:rFonts w:ascii="Times New Roman" w:hAnsi="Times New Roman" w:cs="Times New Roman"/>
          <w:sz w:val="24"/>
          <w:szCs w:val="24"/>
        </w:rPr>
        <w:t xml:space="preserve"> Students will write and produce their own skits and perform impromptu scenes.</w:t>
      </w:r>
      <w:r w:rsidRPr="00801D13">
        <w:rPr>
          <w:rFonts w:ascii="Times New Roman" w:hAnsi="Times New Roman" w:cs="Times New Roman"/>
          <w:sz w:val="24"/>
          <w:szCs w:val="24"/>
        </w:rPr>
        <w:t xml:space="preserve"> Students will also be assessed through the culminating activity.</w:t>
      </w:r>
    </w:p>
    <w:p w:rsidR="00907213" w:rsidRPr="00801D13" w:rsidRDefault="00907213" w:rsidP="00907213">
      <w:pPr>
        <w:spacing w:after="0"/>
        <w:rPr>
          <w:rFonts w:ascii="Times New Roman" w:hAnsi="Times New Roman" w:cs="Times New Roman"/>
          <w:b/>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Grading Scale:</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A = 9</w:t>
      </w:r>
      <w:r w:rsidR="00E369C8">
        <w:rPr>
          <w:rFonts w:ascii="Times New Roman" w:hAnsi="Times New Roman" w:cs="Times New Roman"/>
          <w:sz w:val="24"/>
          <w:szCs w:val="24"/>
        </w:rPr>
        <w:t>0</w:t>
      </w:r>
      <w:r w:rsidRPr="00801D13">
        <w:rPr>
          <w:rFonts w:ascii="Times New Roman" w:hAnsi="Times New Roman" w:cs="Times New Roman"/>
          <w:sz w:val="24"/>
          <w:szCs w:val="24"/>
        </w:rPr>
        <w:t>-100%</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B = 8</w:t>
      </w:r>
      <w:r w:rsidR="00E369C8">
        <w:rPr>
          <w:rFonts w:ascii="Times New Roman" w:hAnsi="Times New Roman" w:cs="Times New Roman"/>
          <w:sz w:val="24"/>
          <w:szCs w:val="24"/>
        </w:rPr>
        <w:t>0</w:t>
      </w:r>
      <w:r w:rsidRPr="00801D13">
        <w:rPr>
          <w:rFonts w:ascii="Times New Roman" w:hAnsi="Times New Roman" w:cs="Times New Roman"/>
          <w:sz w:val="24"/>
          <w:szCs w:val="24"/>
        </w:rPr>
        <w:t>-</w:t>
      </w:r>
      <w:r w:rsidR="00E369C8">
        <w:rPr>
          <w:rFonts w:ascii="Times New Roman" w:hAnsi="Times New Roman" w:cs="Times New Roman"/>
          <w:sz w:val="24"/>
          <w:szCs w:val="24"/>
        </w:rPr>
        <w:t>8</w:t>
      </w:r>
      <w:r w:rsidRPr="00801D13">
        <w:rPr>
          <w:rFonts w:ascii="Times New Roman" w:hAnsi="Times New Roman" w:cs="Times New Roman"/>
          <w:sz w:val="24"/>
          <w:szCs w:val="24"/>
        </w:rPr>
        <w:t>9%</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C = 7</w:t>
      </w:r>
      <w:r w:rsidR="00E369C8">
        <w:rPr>
          <w:rFonts w:ascii="Times New Roman" w:hAnsi="Times New Roman" w:cs="Times New Roman"/>
          <w:sz w:val="24"/>
          <w:szCs w:val="24"/>
        </w:rPr>
        <w:t>0</w:t>
      </w:r>
      <w:r w:rsidRPr="00801D13">
        <w:rPr>
          <w:rFonts w:ascii="Times New Roman" w:hAnsi="Times New Roman" w:cs="Times New Roman"/>
          <w:sz w:val="24"/>
          <w:szCs w:val="24"/>
        </w:rPr>
        <w:t>-</w:t>
      </w:r>
      <w:r w:rsidR="00E369C8">
        <w:rPr>
          <w:rFonts w:ascii="Times New Roman" w:hAnsi="Times New Roman" w:cs="Times New Roman"/>
          <w:sz w:val="24"/>
          <w:szCs w:val="24"/>
        </w:rPr>
        <w:t>79</w:t>
      </w:r>
      <w:r w:rsidRPr="00801D13">
        <w:rPr>
          <w:rFonts w:ascii="Times New Roman" w:hAnsi="Times New Roman" w:cs="Times New Roman"/>
          <w:sz w:val="24"/>
          <w:szCs w:val="24"/>
        </w:rPr>
        <w:t>%</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D = 6</w:t>
      </w:r>
      <w:r w:rsidR="00E369C8">
        <w:rPr>
          <w:rFonts w:ascii="Times New Roman" w:hAnsi="Times New Roman" w:cs="Times New Roman"/>
          <w:sz w:val="24"/>
          <w:szCs w:val="24"/>
        </w:rPr>
        <w:t>0-69</w:t>
      </w:r>
      <w:r w:rsidRPr="00801D13">
        <w:rPr>
          <w:rFonts w:ascii="Times New Roman" w:hAnsi="Times New Roman" w:cs="Times New Roman"/>
          <w:sz w:val="24"/>
          <w:szCs w:val="24"/>
        </w:rPr>
        <w:t>%</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 xml:space="preserve">F = </w:t>
      </w:r>
      <w:r w:rsidR="00E369C8">
        <w:rPr>
          <w:rFonts w:ascii="Times New Roman" w:hAnsi="Times New Roman" w:cs="Times New Roman"/>
          <w:sz w:val="24"/>
          <w:szCs w:val="24"/>
        </w:rPr>
        <w:t>59</w:t>
      </w:r>
      <w:bookmarkStart w:id="0" w:name="_GoBack"/>
      <w:bookmarkEnd w:id="0"/>
      <w:r w:rsidR="00B67FBE" w:rsidRPr="00801D13">
        <w:rPr>
          <w:rFonts w:ascii="Times New Roman" w:hAnsi="Times New Roman" w:cs="Times New Roman"/>
          <w:sz w:val="24"/>
          <w:szCs w:val="24"/>
        </w:rPr>
        <w:t>% or below</w:t>
      </w:r>
    </w:p>
    <w:p w:rsidR="000D7DC1" w:rsidRDefault="000D7DC1"/>
    <w:p w:rsidR="00920E7F" w:rsidRDefault="00920E7F">
      <w:pPr>
        <w:rPr>
          <w:b/>
        </w:rPr>
      </w:pPr>
      <w:r w:rsidRPr="00801D13">
        <w:rPr>
          <w:b/>
        </w:rPr>
        <w:t>Unit 1: Scriptwriting</w:t>
      </w:r>
    </w:p>
    <w:p w:rsidR="00801D13" w:rsidRPr="00801D13" w:rsidRDefault="00801D13">
      <w:pPr>
        <w:rPr>
          <w:b/>
        </w:rPr>
      </w:pPr>
      <w:r>
        <w:rPr>
          <w:b/>
        </w:rPr>
        <w:t>Students will read various scripts</w:t>
      </w:r>
      <w:r w:rsidR="00222117">
        <w:rPr>
          <w:b/>
        </w:rPr>
        <w:t>, identifying the dramatic elements and creating their own skit or re-written scene script to be performed either alone or in a small group.</w:t>
      </w:r>
    </w:p>
    <w:p w:rsidR="00FF313C" w:rsidRPr="00CD3FED" w:rsidRDefault="00FF313C" w:rsidP="00920E7F">
      <w:r w:rsidRPr="00CD3FED">
        <w:t xml:space="preserve">2.1 – </w:t>
      </w:r>
      <w:r w:rsidR="00CD3FED" w:rsidRPr="00CD3FED">
        <w:t>d</w:t>
      </w:r>
      <w:r w:rsidRPr="00CD3FED">
        <w:t>evise, perform, and evaluate monologues and scenes that depict well-developed characters</w:t>
      </w:r>
    </w:p>
    <w:p w:rsidR="00FF313C" w:rsidRPr="00CD3FED" w:rsidRDefault="00FF313C" w:rsidP="00920E7F">
      <w:r w:rsidRPr="00CD3FED">
        <w:t xml:space="preserve">2.2 </w:t>
      </w:r>
      <w:r w:rsidR="00CD3FED">
        <w:t>–</w:t>
      </w:r>
      <w:r w:rsidRPr="00CD3FED">
        <w:t xml:space="preserve"> </w:t>
      </w:r>
      <w:r w:rsidR="00CD3FED">
        <w:t>identify and apply in performance a variety of theatrical conventions in writing and improvisation</w:t>
      </w:r>
    </w:p>
    <w:p w:rsidR="00920E7F" w:rsidRPr="00CC6DE9" w:rsidRDefault="00920E7F" w:rsidP="00920E7F">
      <w:pPr>
        <w:rPr>
          <w:b/>
        </w:rPr>
      </w:pPr>
      <w:r w:rsidRPr="00CC6DE9">
        <w:rPr>
          <w:b/>
        </w:rPr>
        <w:t>Unit 2: Acting</w:t>
      </w:r>
    </w:p>
    <w:p w:rsidR="00CC6DE9" w:rsidRPr="00CC6DE9" w:rsidRDefault="00CC6DE9" w:rsidP="00920E7F">
      <w:pPr>
        <w:rPr>
          <w:b/>
        </w:rPr>
      </w:pPr>
      <w:r w:rsidRPr="00CC6DE9">
        <w:rPr>
          <w:b/>
        </w:rPr>
        <w:t>Students will act by developing, communicating, and sustaining characters in improvisations and informal/formal productions.</w:t>
      </w:r>
    </w:p>
    <w:p w:rsidR="00704D42" w:rsidRDefault="00CD3FED" w:rsidP="00CD3FED">
      <w:r>
        <w:t>2.3 – analyze a scene or play for contextual clues that inform and support character</w:t>
      </w:r>
    </w:p>
    <w:p w:rsidR="00CD3FED" w:rsidRDefault="00CD3FED" w:rsidP="00CD3FED">
      <w:r>
        <w:t>2.4 – communicate character through the expressive sue of body and voice</w:t>
      </w:r>
    </w:p>
    <w:p w:rsidR="00CD3FED" w:rsidRDefault="00CD3FED" w:rsidP="00CD3FED">
      <w:r>
        <w:lastRenderedPageBreak/>
        <w:t>2.5 – perform a variety of vivid characters based on research of historical periods of theatre and various acting techniques</w:t>
      </w:r>
    </w:p>
    <w:p w:rsidR="00CD3FED" w:rsidRDefault="00CD3FED" w:rsidP="00CD3FED">
      <w:r>
        <w:t>2.6 – demonstrate cooperative and collaborative behaviors and skills to form an ensemble</w:t>
      </w:r>
    </w:p>
    <w:p w:rsidR="00704D42" w:rsidRPr="00D57978" w:rsidRDefault="00704D42" w:rsidP="00704D42">
      <w:pPr>
        <w:rPr>
          <w:b/>
        </w:rPr>
      </w:pPr>
      <w:r w:rsidRPr="00D57978">
        <w:rPr>
          <w:b/>
        </w:rPr>
        <w:t>Unit 3: Technical Theatre</w:t>
      </w:r>
    </w:p>
    <w:p w:rsidR="00D57978" w:rsidRPr="00D57978" w:rsidRDefault="00D57978" w:rsidP="00704D42">
      <w:pPr>
        <w:rPr>
          <w:b/>
        </w:rPr>
      </w:pPr>
      <w:r w:rsidRPr="00D57978">
        <w:rPr>
          <w:b/>
        </w:rPr>
        <w:t>Students will design and produce by conceptualizing and realizing artistic interpretations for informal/formal productions.</w:t>
      </w:r>
    </w:p>
    <w:p w:rsidR="00801D13" w:rsidRDefault="00CD3FED" w:rsidP="00CD3FED">
      <w:r>
        <w:t>2.7 – articulate the constraints of physical space on theatrical design</w:t>
      </w:r>
    </w:p>
    <w:p w:rsidR="00CD3FED" w:rsidRDefault="00CD3FED" w:rsidP="00CD3FED">
      <w:r>
        <w:t>2.8 – recognize theatre design components</w:t>
      </w:r>
    </w:p>
    <w:p w:rsidR="00CD3FED" w:rsidRDefault="00CD3FED" w:rsidP="00CD3FED">
      <w:r>
        <w:t>2.9 – describe the process used to create designs</w:t>
      </w:r>
    </w:p>
    <w:p w:rsidR="00CD3FED" w:rsidRDefault="00CD3FED" w:rsidP="00CD3FED">
      <w:r>
        <w:t>2.10 – use text analysis and research to generate technical and set design ideas</w:t>
      </w:r>
    </w:p>
    <w:p w:rsidR="00CD3FED" w:rsidRDefault="00CD3FED" w:rsidP="00CD3FED">
      <w:r>
        <w:t>2.11 – demonstrate the safe use of specific tools used by theatre designers and technicians</w:t>
      </w:r>
    </w:p>
    <w:p w:rsidR="00CD3FED" w:rsidRDefault="00CD3FED" w:rsidP="00CD3FED">
      <w:r>
        <w:t>2.12 – collaborate to solve challenges of functional technical theatre elements</w:t>
      </w:r>
    </w:p>
    <w:p w:rsidR="00801D13" w:rsidRPr="00D57978" w:rsidRDefault="00801D13" w:rsidP="00801D13">
      <w:pPr>
        <w:rPr>
          <w:b/>
        </w:rPr>
      </w:pPr>
      <w:r w:rsidRPr="00D57978">
        <w:rPr>
          <w:b/>
        </w:rPr>
        <w:t>Unit 4: Directing</w:t>
      </w:r>
    </w:p>
    <w:p w:rsidR="00D57978" w:rsidRPr="00D57978" w:rsidRDefault="00D57978" w:rsidP="00801D13">
      <w:pPr>
        <w:rPr>
          <w:b/>
        </w:rPr>
      </w:pPr>
      <w:r w:rsidRPr="00D57978">
        <w:rPr>
          <w:b/>
        </w:rPr>
        <w:t>Students will direct by interpreting dramatic texts and organizing and conducting rehearsals for theatre.</w:t>
      </w:r>
    </w:p>
    <w:p w:rsidR="00801D13" w:rsidRDefault="00CD3FED" w:rsidP="00CD3FED">
      <w:r>
        <w:t>2.13 – explore unified concepts based on text analysis and research</w:t>
      </w:r>
    </w:p>
    <w:p w:rsidR="00CD3FED" w:rsidRDefault="00CD3FED" w:rsidP="00CD3FED">
      <w:r>
        <w:t>2.14 – devise blocking and movement and basic scenic elements</w:t>
      </w:r>
      <w:r w:rsidR="0003122E">
        <w:t xml:space="preserve"> to form stage pictures </w:t>
      </w:r>
    </w:p>
    <w:p w:rsidR="0003122E" w:rsidRDefault="0003122E" w:rsidP="00CD3FED">
      <w:r>
        <w:t>2.15 – discuss and recognize different audition and casting techniques</w:t>
      </w:r>
    </w:p>
    <w:p w:rsidR="00801D13" w:rsidRPr="00620133" w:rsidRDefault="00801D13" w:rsidP="00801D13">
      <w:pPr>
        <w:rPr>
          <w:b/>
        </w:rPr>
      </w:pPr>
      <w:r w:rsidRPr="00620133">
        <w:rPr>
          <w:b/>
        </w:rPr>
        <w:t>Unit 5: Career Development</w:t>
      </w:r>
    </w:p>
    <w:p w:rsidR="00620133" w:rsidRPr="00620133" w:rsidRDefault="00620133" w:rsidP="00801D13">
      <w:pPr>
        <w:rPr>
          <w:b/>
        </w:rPr>
      </w:pPr>
      <w:r w:rsidRPr="00620133">
        <w:rPr>
          <w:b/>
        </w:rPr>
        <w:t>Students will develop the skills to be successful in the Arts and Entertainment industry.</w:t>
      </w:r>
    </w:p>
    <w:p w:rsidR="00801D13" w:rsidRDefault="00E06190" w:rsidP="00E06190">
      <w:r>
        <w:t>2.16 – identify roles and responsibilities found in various careers in theatre and the entertainment industry</w:t>
      </w:r>
    </w:p>
    <w:p w:rsidR="00E06190" w:rsidRDefault="00E06190" w:rsidP="00E06190">
      <w:r>
        <w:t xml:space="preserve">2.17 – expand monologue repertoire or continue to update technical theatre portfolio </w:t>
      </w:r>
    </w:p>
    <w:p w:rsidR="00801D13" w:rsidRPr="00620133" w:rsidRDefault="00801D13" w:rsidP="00801D13">
      <w:pPr>
        <w:rPr>
          <w:b/>
        </w:rPr>
      </w:pPr>
      <w:r w:rsidRPr="00620133">
        <w:rPr>
          <w:b/>
        </w:rPr>
        <w:t>Unit 6: Connecting</w:t>
      </w:r>
    </w:p>
    <w:p w:rsidR="00620133" w:rsidRPr="00620133" w:rsidRDefault="00620133" w:rsidP="00801D13">
      <w:pPr>
        <w:rPr>
          <w:b/>
        </w:rPr>
      </w:pPr>
      <w:r w:rsidRPr="00620133">
        <w:rPr>
          <w:b/>
        </w:rPr>
        <w:t>Students will construct meaning by analyzing, comparing, critiquing, and integrating concepts from theatre and other art forms from a variety of contexts and cultures.</w:t>
      </w:r>
    </w:p>
    <w:p w:rsidR="00801D13" w:rsidRDefault="00E06190" w:rsidP="00E06190">
      <w:r>
        <w:t>2.18 – construct meaning from multiple arts disciplines representing a variety of contexts and cultures</w:t>
      </w:r>
    </w:p>
    <w:p w:rsidR="00E06190" w:rsidRDefault="00E06190" w:rsidP="00E06190">
      <w:r>
        <w:t>2.19 – relate social concepts from productions representing a variety of cultures and historical periods to current personal, national, and international issues.</w:t>
      </w:r>
    </w:p>
    <w:p w:rsidR="00E06190" w:rsidRDefault="00E06190" w:rsidP="00E06190">
      <w:r>
        <w:t>2.20 – demonstrate the integration of several arts disciplines in informal/formal presentations</w:t>
      </w:r>
    </w:p>
    <w:p w:rsidR="00E06190" w:rsidRDefault="00E06190" w:rsidP="00E06190">
      <w:r>
        <w:t>2.21 – critique personal and others’ dramatic performances to suggest co</w:t>
      </w:r>
      <w:r w:rsidR="002039F7">
        <w:t>nstructively alternative artistic choices, considering the context</w:t>
      </w:r>
    </w:p>
    <w:p w:rsidR="002039F7" w:rsidRDefault="002039F7" w:rsidP="00E06190">
      <w:r>
        <w:t>2.22 – discuss cultural and historical sources of American theatre and musical theatre</w:t>
      </w:r>
    </w:p>
    <w:sectPr w:rsidR="002039F7" w:rsidSect="00D57978">
      <w:pgSz w:w="12240" w:h="15840"/>
      <w:pgMar w:top="720" w:right="108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A55F5"/>
    <w:multiLevelType w:val="multilevel"/>
    <w:tmpl w:val="A29AA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13"/>
    <w:rsid w:val="00002B87"/>
    <w:rsid w:val="00006DF1"/>
    <w:rsid w:val="0003122E"/>
    <w:rsid w:val="0003454B"/>
    <w:rsid w:val="00054453"/>
    <w:rsid w:val="0007248B"/>
    <w:rsid w:val="000A139E"/>
    <w:rsid w:val="000B0382"/>
    <w:rsid w:val="000B4DED"/>
    <w:rsid w:val="000C0DAD"/>
    <w:rsid w:val="000D2FEF"/>
    <w:rsid w:val="000D7DC1"/>
    <w:rsid w:val="000E5FE6"/>
    <w:rsid w:val="000F145A"/>
    <w:rsid w:val="000F20A9"/>
    <w:rsid w:val="000F39F1"/>
    <w:rsid w:val="000F614A"/>
    <w:rsid w:val="000F63B6"/>
    <w:rsid w:val="001303FA"/>
    <w:rsid w:val="001328A1"/>
    <w:rsid w:val="00135A94"/>
    <w:rsid w:val="00141BA7"/>
    <w:rsid w:val="001559DE"/>
    <w:rsid w:val="001573F3"/>
    <w:rsid w:val="001719AE"/>
    <w:rsid w:val="001946D2"/>
    <w:rsid w:val="001A4D86"/>
    <w:rsid w:val="001B0BFF"/>
    <w:rsid w:val="001B74BB"/>
    <w:rsid w:val="001E550E"/>
    <w:rsid w:val="002039F7"/>
    <w:rsid w:val="00217271"/>
    <w:rsid w:val="00222117"/>
    <w:rsid w:val="002311F0"/>
    <w:rsid w:val="00232E0A"/>
    <w:rsid w:val="00256561"/>
    <w:rsid w:val="0026673F"/>
    <w:rsid w:val="00275BD3"/>
    <w:rsid w:val="00281D62"/>
    <w:rsid w:val="00290FE8"/>
    <w:rsid w:val="002A7851"/>
    <w:rsid w:val="002C7AEF"/>
    <w:rsid w:val="00306D36"/>
    <w:rsid w:val="00312EAB"/>
    <w:rsid w:val="00321BD1"/>
    <w:rsid w:val="003561F4"/>
    <w:rsid w:val="0037300B"/>
    <w:rsid w:val="003A5AA1"/>
    <w:rsid w:val="003C143A"/>
    <w:rsid w:val="003E3510"/>
    <w:rsid w:val="00412CF7"/>
    <w:rsid w:val="00417EC3"/>
    <w:rsid w:val="00417EE3"/>
    <w:rsid w:val="00423918"/>
    <w:rsid w:val="00431DF1"/>
    <w:rsid w:val="004359BC"/>
    <w:rsid w:val="004935E7"/>
    <w:rsid w:val="004B12CA"/>
    <w:rsid w:val="004C6EEC"/>
    <w:rsid w:val="004D506E"/>
    <w:rsid w:val="004D7A55"/>
    <w:rsid w:val="004E2ADD"/>
    <w:rsid w:val="004F3030"/>
    <w:rsid w:val="00503EC3"/>
    <w:rsid w:val="00511BBA"/>
    <w:rsid w:val="005246CD"/>
    <w:rsid w:val="00524ABF"/>
    <w:rsid w:val="00526A9E"/>
    <w:rsid w:val="00535A6D"/>
    <w:rsid w:val="00535FCA"/>
    <w:rsid w:val="005616F0"/>
    <w:rsid w:val="00571DB6"/>
    <w:rsid w:val="0057780F"/>
    <w:rsid w:val="005A2AA8"/>
    <w:rsid w:val="005A41D0"/>
    <w:rsid w:val="005A5EEE"/>
    <w:rsid w:val="005C4100"/>
    <w:rsid w:val="005C5C80"/>
    <w:rsid w:val="005E1F41"/>
    <w:rsid w:val="005E66FF"/>
    <w:rsid w:val="005F0084"/>
    <w:rsid w:val="00620133"/>
    <w:rsid w:val="006232FF"/>
    <w:rsid w:val="006442C9"/>
    <w:rsid w:val="006528CE"/>
    <w:rsid w:val="00660D63"/>
    <w:rsid w:val="00684A70"/>
    <w:rsid w:val="00685101"/>
    <w:rsid w:val="0068618B"/>
    <w:rsid w:val="00687A20"/>
    <w:rsid w:val="006974DC"/>
    <w:rsid w:val="006A7E16"/>
    <w:rsid w:val="006C685D"/>
    <w:rsid w:val="006C6D3E"/>
    <w:rsid w:val="006E6D71"/>
    <w:rsid w:val="006F02A6"/>
    <w:rsid w:val="00704D42"/>
    <w:rsid w:val="007209D3"/>
    <w:rsid w:val="00723D2D"/>
    <w:rsid w:val="007360F5"/>
    <w:rsid w:val="0076240F"/>
    <w:rsid w:val="007668F3"/>
    <w:rsid w:val="007D2812"/>
    <w:rsid w:val="007D7A11"/>
    <w:rsid w:val="007E105E"/>
    <w:rsid w:val="00801D13"/>
    <w:rsid w:val="008049FA"/>
    <w:rsid w:val="00810B6E"/>
    <w:rsid w:val="008231A0"/>
    <w:rsid w:val="00827D9D"/>
    <w:rsid w:val="00833136"/>
    <w:rsid w:val="00840CE0"/>
    <w:rsid w:val="0084668E"/>
    <w:rsid w:val="0087024F"/>
    <w:rsid w:val="008745FC"/>
    <w:rsid w:val="00876C49"/>
    <w:rsid w:val="0088354A"/>
    <w:rsid w:val="008846C7"/>
    <w:rsid w:val="0088754C"/>
    <w:rsid w:val="00891635"/>
    <w:rsid w:val="008B6DE7"/>
    <w:rsid w:val="008C02EE"/>
    <w:rsid w:val="008D110E"/>
    <w:rsid w:val="008F0019"/>
    <w:rsid w:val="00906599"/>
    <w:rsid w:val="00907213"/>
    <w:rsid w:val="00920E7F"/>
    <w:rsid w:val="009237F8"/>
    <w:rsid w:val="00924BC1"/>
    <w:rsid w:val="0093720D"/>
    <w:rsid w:val="009508D0"/>
    <w:rsid w:val="00967886"/>
    <w:rsid w:val="00984873"/>
    <w:rsid w:val="009A610C"/>
    <w:rsid w:val="009D1F80"/>
    <w:rsid w:val="009D4E04"/>
    <w:rsid w:val="009F1CC7"/>
    <w:rsid w:val="009F4195"/>
    <w:rsid w:val="009F41E6"/>
    <w:rsid w:val="009F503B"/>
    <w:rsid w:val="00A438C7"/>
    <w:rsid w:val="00A5630E"/>
    <w:rsid w:val="00A8056A"/>
    <w:rsid w:val="00A83CE9"/>
    <w:rsid w:val="00A84C3E"/>
    <w:rsid w:val="00A85DAA"/>
    <w:rsid w:val="00A87C16"/>
    <w:rsid w:val="00AB102E"/>
    <w:rsid w:val="00AC50B4"/>
    <w:rsid w:val="00AC7777"/>
    <w:rsid w:val="00AD3DA3"/>
    <w:rsid w:val="00AD483C"/>
    <w:rsid w:val="00AE0C29"/>
    <w:rsid w:val="00AE74A5"/>
    <w:rsid w:val="00AE7B2A"/>
    <w:rsid w:val="00AF7C45"/>
    <w:rsid w:val="00B0339A"/>
    <w:rsid w:val="00B06C27"/>
    <w:rsid w:val="00B2523E"/>
    <w:rsid w:val="00B3628C"/>
    <w:rsid w:val="00B422AE"/>
    <w:rsid w:val="00B63305"/>
    <w:rsid w:val="00B67FBE"/>
    <w:rsid w:val="00B71C85"/>
    <w:rsid w:val="00B81AA8"/>
    <w:rsid w:val="00B842C5"/>
    <w:rsid w:val="00B90F9C"/>
    <w:rsid w:val="00B944AD"/>
    <w:rsid w:val="00BA0894"/>
    <w:rsid w:val="00BA3C16"/>
    <w:rsid w:val="00BA46B4"/>
    <w:rsid w:val="00BC16E6"/>
    <w:rsid w:val="00BE02BE"/>
    <w:rsid w:val="00BF75AE"/>
    <w:rsid w:val="00C22EED"/>
    <w:rsid w:val="00C250C8"/>
    <w:rsid w:val="00C36922"/>
    <w:rsid w:val="00C541AF"/>
    <w:rsid w:val="00C55CEA"/>
    <w:rsid w:val="00C75163"/>
    <w:rsid w:val="00C91F91"/>
    <w:rsid w:val="00CB4A9A"/>
    <w:rsid w:val="00CC6DE9"/>
    <w:rsid w:val="00CD3FED"/>
    <w:rsid w:val="00CD749B"/>
    <w:rsid w:val="00CE26A4"/>
    <w:rsid w:val="00CE5842"/>
    <w:rsid w:val="00D1120C"/>
    <w:rsid w:val="00D137D6"/>
    <w:rsid w:val="00D32576"/>
    <w:rsid w:val="00D42CC3"/>
    <w:rsid w:val="00D57978"/>
    <w:rsid w:val="00D71D0B"/>
    <w:rsid w:val="00D736BF"/>
    <w:rsid w:val="00DF0E01"/>
    <w:rsid w:val="00DF2768"/>
    <w:rsid w:val="00E03B52"/>
    <w:rsid w:val="00E06190"/>
    <w:rsid w:val="00E1003F"/>
    <w:rsid w:val="00E10124"/>
    <w:rsid w:val="00E30961"/>
    <w:rsid w:val="00E369C8"/>
    <w:rsid w:val="00E43CA5"/>
    <w:rsid w:val="00E47FA8"/>
    <w:rsid w:val="00E514B6"/>
    <w:rsid w:val="00E612A0"/>
    <w:rsid w:val="00E91752"/>
    <w:rsid w:val="00E9543F"/>
    <w:rsid w:val="00EA7E13"/>
    <w:rsid w:val="00EB6F2B"/>
    <w:rsid w:val="00ED116E"/>
    <w:rsid w:val="00EE7EFD"/>
    <w:rsid w:val="00EF5DDA"/>
    <w:rsid w:val="00F05A3A"/>
    <w:rsid w:val="00F1128D"/>
    <w:rsid w:val="00F31218"/>
    <w:rsid w:val="00F46F76"/>
    <w:rsid w:val="00F568F5"/>
    <w:rsid w:val="00F8676F"/>
    <w:rsid w:val="00FB7FF8"/>
    <w:rsid w:val="00FD63AE"/>
    <w:rsid w:val="00FE5740"/>
    <w:rsid w:val="00FE5DBA"/>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12F6"/>
  <w15:chartTrackingRefBased/>
  <w15:docId w15:val="{E7AD3175-BF4B-494F-8E15-F5325266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21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E7F"/>
    <w:pPr>
      <w:ind w:left="720"/>
      <w:contextualSpacing/>
    </w:pPr>
  </w:style>
  <w:style w:type="paragraph" w:styleId="BalloonText">
    <w:name w:val="Balloon Text"/>
    <w:basedOn w:val="Normal"/>
    <w:link w:val="BalloonTextChar"/>
    <w:uiPriority w:val="99"/>
    <w:semiHidden/>
    <w:unhideWhenUsed/>
    <w:rsid w:val="00E3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Booth</dc:creator>
  <cp:keywords/>
  <dc:description/>
  <cp:lastModifiedBy>Pamela Booth</cp:lastModifiedBy>
  <cp:revision>3</cp:revision>
  <cp:lastPrinted>2022-08-25T12:23:00Z</cp:lastPrinted>
  <dcterms:created xsi:type="dcterms:W3CDTF">2022-08-25T12:23:00Z</dcterms:created>
  <dcterms:modified xsi:type="dcterms:W3CDTF">2022-08-25T15:16:00Z</dcterms:modified>
</cp:coreProperties>
</file>